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  <w:t>西北师范大学校友会</w:t>
      </w:r>
      <w:r>
        <w:rPr>
          <w:rFonts w:hint="eastAsia" w:ascii="宋体" w:hAnsi="宋体" w:cs="宋体"/>
          <w:b/>
          <w:kern w:val="2"/>
          <w:sz w:val="32"/>
          <w:szCs w:val="32"/>
          <w:lang w:val="en-US" w:eastAsia="zh-CN" w:bidi="ar-SA"/>
        </w:rPr>
        <w:t>志愿者</w:t>
      </w: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5"/>
        <w:tblW w:w="8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30"/>
        <w:gridCol w:w="1395"/>
        <w:gridCol w:w="1668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别</w:t>
            </w:r>
          </w:p>
        </w:tc>
        <w:tc>
          <w:tcPr>
            <w:tcW w:w="166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一寸彩色照片</w:t>
            </w: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（可打印）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6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   院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    业</w:t>
            </w:r>
          </w:p>
        </w:tc>
        <w:tc>
          <w:tcPr>
            <w:tcW w:w="166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级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特长爱好</w:t>
            </w:r>
          </w:p>
        </w:tc>
        <w:tc>
          <w:tcPr>
            <w:tcW w:w="166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93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pStyle w:val="8"/>
              <w:ind w:firstLine="1440" w:firstLineChars="6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报名意向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pStyle w:val="8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（从开发人员、运维人员、设计人员中选择两项进行填写）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</w:p>
          <w:p>
            <w:pPr>
              <w:pStyle w:val="8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pStyle w:val="8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  <w:jc w:val="center"/>
        </w:trPr>
        <w:tc>
          <w:tcPr>
            <w:tcW w:w="142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176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jc w:val="left"/>
              <w:rPr>
                <w:sz w:val="24"/>
              </w:rPr>
            </w:pPr>
          </w:p>
          <w:p>
            <w:pPr>
              <w:pStyle w:val="8"/>
              <w:ind w:firstLine="0" w:firstLineChars="0"/>
              <w:rPr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0"/>
    <w:rsid w:val="000B10B6"/>
    <w:rsid w:val="0026262E"/>
    <w:rsid w:val="00446F55"/>
    <w:rsid w:val="006736F1"/>
    <w:rsid w:val="00A65A7D"/>
    <w:rsid w:val="00B77EAA"/>
    <w:rsid w:val="00C801F0"/>
    <w:rsid w:val="00D01DC4"/>
    <w:rsid w:val="050E4D5F"/>
    <w:rsid w:val="07376EA1"/>
    <w:rsid w:val="0D4830F3"/>
    <w:rsid w:val="16E4131C"/>
    <w:rsid w:val="1A863589"/>
    <w:rsid w:val="1BA35DDE"/>
    <w:rsid w:val="41C0435C"/>
    <w:rsid w:val="626D4F1E"/>
    <w:rsid w:val="7B5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1044</Characters>
  <Lines>8</Lines>
  <Paragraphs>2</Paragraphs>
  <TotalTime>40</TotalTime>
  <ScaleCrop>false</ScaleCrop>
  <LinksUpToDate>false</LinksUpToDate>
  <CharactersWithSpaces>1224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2020-06-07T12:55:00Z</dcterms:created>
  <dc:creator>purekcal</dc:creator>
  <cp:lastModifiedBy>王岐堃</cp:lastModifiedBy>
  <dcterms:modified xsi:type="dcterms:W3CDTF">2020-06-16T00:32:23Z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